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3359"/>
        <w:gridCol w:w="1110"/>
        <w:gridCol w:w="1110"/>
        <w:gridCol w:w="1125"/>
        <w:gridCol w:w="4920"/>
        <w:gridCol w:w="2268"/>
      </w:tblGrid>
      <w:tr w:rsidR="00DE1F54" w:rsidTr="00C81057">
        <w:trPr>
          <w:trHeight w:val="1120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297B8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 w:rsidR="00DB1E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</w:t>
            </w:r>
            <w:r w:rsidR="00297B82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B67CBC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Style w:val="font21"/>
                <w:rFonts w:hint="default"/>
              </w:rPr>
              <w:t>月困难职工帮扶</w:t>
            </w:r>
            <w:r w:rsidR="00EF4FAD">
              <w:rPr>
                <w:rStyle w:val="font21"/>
                <w:rFonts w:hint="default"/>
              </w:rPr>
              <w:t>民生工程</w:t>
            </w:r>
            <w:r>
              <w:rPr>
                <w:rStyle w:val="font21"/>
                <w:rFonts w:hint="default"/>
              </w:rPr>
              <w:t>公示表</w:t>
            </w:r>
          </w:p>
        </w:tc>
      </w:tr>
      <w:tr w:rsidR="00DE1F54" w:rsidTr="00C81057">
        <w:trPr>
          <w:trHeight w:val="480"/>
        </w:trPr>
        <w:tc>
          <w:tcPr>
            <w:tcW w:w="1587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EF4F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公示单位：    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望江县总工会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公示时间：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297B82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8B476A">
              <w:rPr>
                <w:rFonts w:ascii="宋体" w:hAnsi="宋体" w:cs="宋体" w:hint="eastAsia"/>
                <w:color w:val="000000"/>
                <w:kern w:val="0"/>
                <w:sz w:val="24"/>
              </w:rPr>
              <w:t>9.</w:t>
            </w:r>
            <w:r w:rsidR="00297B8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EF4FAD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监督电话：</w:t>
            </w:r>
            <w:r w:rsidR="001D79EC">
              <w:rPr>
                <w:rFonts w:ascii="宋体" w:hAnsi="宋体" w:cs="宋体" w:hint="eastAsia"/>
                <w:color w:val="000000"/>
                <w:kern w:val="0"/>
                <w:sz w:val="24"/>
              </w:rPr>
              <w:t>7173953</w:t>
            </w:r>
          </w:p>
        </w:tc>
      </w:tr>
      <w:tr w:rsidR="00DE1F54" w:rsidTr="00C81057">
        <w:trPr>
          <w:trHeight w:val="44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DE1F54" w:rsidTr="00C81057">
        <w:trPr>
          <w:trHeight w:val="44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E5B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55501F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韩永红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55501F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青林社区（原吉水轧花厂下岗）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55501F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55501F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低保户，精神壹级残疾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55501F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EE43F4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55501F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徐宏久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牌坊社区（原雷池酒厂下岗）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本人肢体贰级残疾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16723A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55501F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方江明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望江县工程机械厂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女儿急性淋巴细胞白血病，两孩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5501F" w:rsidRDefault="0055501F" w:rsidP="0055501F">
            <w:pPr>
              <w:jc w:val="center"/>
            </w:pPr>
            <w:r w:rsidRPr="00846AB1"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16723A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55501F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周纯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望江县人民法院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单亲，两孩，本人甲状腺恶性肿瘤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5501F" w:rsidRDefault="0055501F" w:rsidP="0055501F">
            <w:pPr>
              <w:jc w:val="center"/>
            </w:pPr>
            <w:r w:rsidRPr="00846AB1"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16723A">
        <w:trPr>
          <w:trHeight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55501F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胡金虎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望江县人民法院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妻子卵巢癌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5501F" w:rsidRDefault="0055501F" w:rsidP="0055501F">
            <w:pPr>
              <w:jc w:val="center"/>
            </w:pPr>
            <w:r w:rsidRPr="00846AB1"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16723A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55501F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方霞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凉泉乡衡山村村民委员会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丈夫胰腺癌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5501F" w:rsidRDefault="0055501F" w:rsidP="0055501F">
            <w:pPr>
              <w:jc w:val="center"/>
            </w:pPr>
            <w:r w:rsidRPr="00846AB1"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16723A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55501F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黄庆所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杨湾闸管理处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妻子多发性骨髓瘤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5501F" w:rsidRDefault="0055501F" w:rsidP="0055501F">
            <w:pPr>
              <w:jc w:val="center"/>
            </w:pPr>
            <w:r w:rsidRPr="00846AB1"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16723A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BB7166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张林林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BB7166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青林社区（原望江县酿造厂下岗）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BB7166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本人左肺上叶癌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5501F" w:rsidRDefault="0055501F" w:rsidP="0055501F">
            <w:pPr>
              <w:jc w:val="center"/>
            </w:pPr>
            <w:r w:rsidRPr="00846AB1"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55501F" w:rsidTr="00EE43F4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Pr="00DB1E5B" w:rsidRDefault="00BB7166" w:rsidP="001F7CC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鲍玉枝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BB7166" w:rsidP="001F7C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望江县博鑫服饰有限公司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55501F" w:rsidP="001F7C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BB7166" w:rsidP="00EF4FA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丈夫牙源性上颌窦炎，儿子</w:t>
            </w:r>
            <w:r w:rsidR="00EF4FAD">
              <w:rPr>
                <w:rFonts w:ascii="宋体" w:hAnsi="宋体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（金秋助学）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501F" w:rsidRDefault="00BB7166" w:rsidP="001F7C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DB1E5B" w:rsidTr="00C81057">
        <w:trPr>
          <w:trHeight w:val="1020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210F" w:rsidRDefault="00EB210F"/>
          <w:p w:rsidR="00EB210F" w:rsidRDefault="00EB210F"/>
          <w:tbl>
            <w:tblPr>
              <w:tblW w:w="1586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94"/>
              <w:gridCol w:w="851"/>
              <w:gridCol w:w="3544"/>
              <w:gridCol w:w="992"/>
              <w:gridCol w:w="1134"/>
              <w:gridCol w:w="992"/>
              <w:gridCol w:w="6095"/>
              <w:gridCol w:w="1560"/>
            </w:tblGrid>
            <w:tr w:rsidR="00DB1E5B" w:rsidTr="00017985">
              <w:trPr>
                <w:trHeight w:val="1136"/>
              </w:trPr>
              <w:tc>
                <w:tcPr>
                  <w:tcW w:w="1586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297B82">
                  <w:pPr>
                    <w:widowControl/>
                    <w:textAlignment w:val="center"/>
                    <w:rPr>
                      <w:rFonts w:ascii="宋体" w:hAnsi="宋体" w:cs="宋体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lastRenderedPageBreak/>
                    <w:t>附件二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 xml:space="preserve">               </w:t>
                  </w:r>
                  <w:r w:rsidR="00297B82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2020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年</w:t>
                  </w:r>
                  <w:r w:rsidR="00B67CB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9</w:t>
                  </w:r>
                  <w:r>
                    <w:rPr>
                      <w:rStyle w:val="font21"/>
                      <w:rFonts w:hint="default"/>
                    </w:rPr>
                    <w:t>月困难职工帮扶</w:t>
                  </w:r>
                  <w:r w:rsidR="00EF4FAD">
                    <w:rPr>
                      <w:rStyle w:val="font21"/>
                      <w:rFonts w:hint="default"/>
                    </w:rPr>
                    <w:t>民生工程</w:t>
                  </w:r>
                  <w:r>
                    <w:rPr>
                      <w:rStyle w:val="font21"/>
                      <w:rFonts w:hint="default"/>
                    </w:rPr>
                    <w:t>公示表</w:t>
                  </w:r>
                </w:p>
              </w:tc>
            </w:tr>
            <w:tr w:rsidR="00DB1E5B" w:rsidTr="00017985">
              <w:trPr>
                <w:trHeight w:val="487"/>
              </w:trPr>
              <w:tc>
                <w:tcPr>
                  <w:tcW w:w="15862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EF4FA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公示单位：    望江县总工会                         公示时间：</w:t>
                  </w:r>
                  <w:r w:rsidR="008B47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  <w:r w:rsidR="00297B8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  <w:r w:rsidR="008B47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.9.</w:t>
                  </w:r>
                  <w:r w:rsidR="00297B8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EF4FA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               监督电话：7173953</w:t>
                  </w:r>
                </w:p>
              </w:tc>
            </w:tr>
            <w:tr w:rsidR="00DB1E5B" w:rsidTr="00EB210F">
              <w:trPr>
                <w:trHeight w:val="446"/>
              </w:trPr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帮扶类别（√）</w:t>
                  </w:r>
                </w:p>
              </w:tc>
              <w:tc>
                <w:tcPr>
                  <w:tcW w:w="60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致困原因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01798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帮扶金额(元）</w:t>
                  </w:r>
                </w:p>
              </w:tc>
            </w:tr>
            <w:tr w:rsidR="00DB1E5B" w:rsidTr="00EB210F">
              <w:trPr>
                <w:trHeight w:val="377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生活救助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金秋助学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大病救助</w:t>
                  </w:r>
                </w:p>
              </w:tc>
              <w:tc>
                <w:tcPr>
                  <w:tcW w:w="60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BB7166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章建霞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赛口镇红旗村村民委员会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低保户，丈夫肢体贰级残疾，儿子</w:t>
                  </w:r>
                  <w:r w:rsidR="00706B50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上</w:t>
                  </w: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大学</w:t>
                  </w:r>
                  <w:r w:rsidR="00706B50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706B50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何兰芬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望江县工程机械厂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两孩，女儿上大学（圆梦计划）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706B50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斯愿来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赛口镇汪洋村村民委员会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低保户，本人肢体贰级残疾，妻子肢体贰级残疾，女儿上</w:t>
                  </w:r>
                  <w:r w:rsidR="00EF4FAD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大学</w:t>
                  </w: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706B50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张满平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望江县燃料公司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低保户，本人肢体贰级残疾，女儿上大学（圆梦计划）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706B50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吴晓玲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安徽亮亮纺织有限公司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丈夫胰腺恶性肿瘤，女儿上</w:t>
                  </w:r>
                  <w:r w:rsidR="00EF4FAD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大学</w:t>
                  </w: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706B50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朱国云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安徽亮亮纺织有限公司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母亲共同生活，儿子上大学（金秋助学）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706B50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叶明霞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安徽亮亮纺织有限公司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706B50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公公婆婆共同生活，公公肢体贰级残疾，</w:t>
                  </w:r>
                  <w:r w:rsidR="00EF4FAD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儿子上大学</w:t>
                  </w: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05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0C413E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何正文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0C413E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望江县广电信息网络中心杨湾镇分中心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0C413E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低保户，女儿肢体壹级残疾，儿子上大学（金秋助学）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365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0C413E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吴秦娟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0C413E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安徽舒美特股份有限公司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0C413E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丈夫牙龈恶性肿瘤，儿子上大学（金秋助学）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BB7166" w:rsidTr="000B3133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Pr="00DB1E5B" w:rsidRDefault="000C413E" w:rsidP="001F7CC4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章明霞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0C413E" w:rsidP="001F7C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大千纺织（安徽）有限公司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4850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BB7166" w:rsidP="001F7CC4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B7166" w:rsidRDefault="000C413E" w:rsidP="00EF4FA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单亲，公公婆婆共同生活，儿子上大学（金秋助学）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BB7166" w:rsidRDefault="00BB7166" w:rsidP="00BB7166">
                  <w:pPr>
                    <w:jc w:val="center"/>
                  </w:pPr>
                  <w:r w:rsidRPr="005609E9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DB1E5B" w:rsidTr="00017985">
              <w:trPr>
                <w:trHeight w:val="1035"/>
              </w:trPr>
              <w:tc>
                <w:tcPr>
                  <w:tcW w:w="1586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B210F" w:rsidRDefault="00EB210F"/>
                <w:tbl>
                  <w:tblPr>
                    <w:tblW w:w="157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51"/>
                    <w:gridCol w:w="962"/>
                    <w:gridCol w:w="3261"/>
                    <w:gridCol w:w="1134"/>
                    <w:gridCol w:w="1134"/>
                    <w:gridCol w:w="1134"/>
                    <w:gridCol w:w="4819"/>
                    <w:gridCol w:w="2410"/>
                  </w:tblGrid>
                  <w:tr w:rsidR="00017985" w:rsidTr="00017985">
                    <w:trPr>
                      <w:trHeight w:val="1136"/>
                    </w:trPr>
                    <w:tc>
                      <w:tcPr>
                        <w:tcW w:w="1570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297B82">
                        <w:pPr>
                          <w:widowControl/>
                          <w:textAlignment w:val="center"/>
                          <w:rPr>
                            <w:rFonts w:ascii="宋体" w:hAnsi="宋体" w:cs="宋体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24"/>
                          </w:rPr>
                          <w:t>附件三</w:t>
                        </w: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</w:rPr>
                          <w:t xml:space="preserve">                20</w:t>
                        </w:r>
                        <w:r w:rsidR="00297B82"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</w:rPr>
                          <w:t>年9</w:t>
                        </w:r>
                        <w:r>
                          <w:rPr>
                            <w:rStyle w:val="font21"/>
                            <w:rFonts w:hint="default"/>
                          </w:rPr>
                          <w:t>月困难职工帮扶</w:t>
                        </w:r>
                        <w:r w:rsidR="00EF4FAD">
                          <w:rPr>
                            <w:rStyle w:val="font21"/>
                            <w:rFonts w:hint="default"/>
                          </w:rPr>
                          <w:t>民生工程</w:t>
                        </w:r>
                        <w:r>
                          <w:rPr>
                            <w:rStyle w:val="font21"/>
                            <w:rFonts w:hint="default"/>
                          </w:rPr>
                          <w:t>公示表</w:t>
                        </w:r>
                      </w:p>
                    </w:tc>
                  </w:tr>
                  <w:tr w:rsidR="00017985" w:rsidTr="00017985">
                    <w:trPr>
                      <w:trHeight w:val="487"/>
                    </w:trPr>
                    <w:tc>
                      <w:tcPr>
                        <w:tcW w:w="15705" w:type="dxa"/>
                        <w:gridSpan w:val="8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EF4FAD">
                        <w:pPr>
                          <w:widowControl/>
                          <w:jc w:val="left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公示单位：    望江县总工会                         公示时间：20</w:t>
                        </w:r>
                        <w:r w:rsidR="00297B8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.9.</w:t>
                        </w:r>
                        <w:r w:rsidR="00297B8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</w:t>
                        </w:r>
                        <w:r w:rsidR="00EF4FAD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5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           监督电话：7173953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帮扶类别（√）</w:t>
                        </w:r>
                      </w:p>
                    </w:tc>
                    <w:tc>
                      <w:tcPr>
                        <w:tcW w:w="481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致困原因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帮扶金额(元）</w:t>
                        </w:r>
                      </w:p>
                    </w:tc>
                  </w:tr>
                  <w:tr w:rsidR="00017985" w:rsidTr="00E94369">
                    <w:trPr>
                      <w:trHeight w:val="377"/>
                    </w:trPr>
                    <w:tc>
                      <w:tcPr>
                        <w:tcW w:w="85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生活救助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金秋助学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大病救助</w:t>
                        </w:r>
                      </w:p>
                    </w:tc>
                    <w:tc>
                      <w:tcPr>
                        <w:tcW w:w="4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BB7166" w:rsidTr="008D5A16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Pr="00DB1E5B" w:rsidRDefault="000C413E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刘胜文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0C413E" w:rsidP="000C413E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申洲针织（安徽）有限公司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</w:tcPr>
                      <w:p w:rsidR="00BB7166" w:rsidRDefault="00BB7166" w:rsidP="00BB7166">
                        <w:pPr>
                          <w:jc w:val="center"/>
                        </w:pPr>
                        <w:r w:rsidRPr="00F92564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0C413E" w:rsidP="00EF4FAD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父母共同生活，儿子上</w:t>
                        </w:r>
                        <w:r w:rsidR="00EF4FAD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大学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BB7166" w:rsidTr="008D5A16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Pr="00DB1E5B" w:rsidRDefault="000C413E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柴绍霞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0C413E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申洲针织（安徽）有限公司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</w:tcPr>
                      <w:p w:rsidR="00BB7166" w:rsidRDefault="00BB7166" w:rsidP="00BB7166">
                        <w:pPr>
                          <w:jc w:val="center"/>
                        </w:pPr>
                        <w:r w:rsidRPr="00F92564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0C413E" w:rsidP="00EF4FAD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单亲，女儿上</w:t>
                        </w:r>
                        <w:r w:rsidR="00EF4FAD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大学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BB7166" w:rsidRDefault="00BB7166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55501F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Pr="00DB1E5B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5501F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Pr="00DB1E5B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5501F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Pr="00DB1E5B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5501F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Pr="00DB1E5B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5501F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Pr="00DB1E5B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55501F" w:rsidRDefault="0055501F" w:rsidP="001F7CC4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Tr="00E94369">
                    <w:trPr>
                      <w:trHeight w:val="405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Tr="00E94369">
                    <w:trPr>
                      <w:trHeight w:val="365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RPr="00EC354B" w:rsidTr="00017985">
                    <w:trPr>
                      <w:trHeight w:val="1035"/>
                    </w:trPr>
                    <w:tc>
                      <w:tcPr>
                        <w:tcW w:w="1570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left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17985" w:rsidRPr="00EC354B" w:rsidRDefault="00017985" w:rsidP="00586962">
                        <w:pPr>
                          <w:widowControl/>
                          <w:jc w:val="left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B1E5B" w:rsidRPr="00EC354B" w:rsidRDefault="00DB1E5B" w:rsidP="00CF0B4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B1E5B" w:rsidRPr="00EC354B" w:rsidRDefault="00DB1E5B" w:rsidP="008F48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912F3" w:rsidRDefault="005912F3">
      <w:bookmarkStart w:id="0" w:name="_GoBack"/>
      <w:bookmarkEnd w:id="0"/>
    </w:p>
    <w:p w:rsidR="00907DEF" w:rsidRPr="00907DEF" w:rsidRDefault="00907DEF" w:rsidP="00A7181C"/>
    <w:sectPr w:rsidR="00907DEF" w:rsidRPr="00907DEF" w:rsidSect="00DE1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56" w:rsidRDefault="00FB0256" w:rsidP="00537748">
      <w:r>
        <w:separator/>
      </w:r>
    </w:p>
  </w:endnote>
  <w:endnote w:type="continuationSeparator" w:id="0">
    <w:p w:rsidR="00FB0256" w:rsidRDefault="00FB0256" w:rsidP="0053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56" w:rsidRDefault="00FB0256" w:rsidP="00537748">
      <w:r>
        <w:separator/>
      </w:r>
    </w:p>
  </w:footnote>
  <w:footnote w:type="continuationSeparator" w:id="0">
    <w:p w:rsidR="00FB0256" w:rsidRDefault="00FB0256" w:rsidP="00537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54"/>
    <w:rsid w:val="00017985"/>
    <w:rsid w:val="00062310"/>
    <w:rsid w:val="000C413E"/>
    <w:rsid w:val="000E61D6"/>
    <w:rsid w:val="000F2EAC"/>
    <w:rsid w:val="000F4F11"/>
    <w:rsid w:val="001C4EBB"/>
    <w:rsid w:val="001D6504"/>
    <w:rsid w:val="001D79EC"/>
    <w:rsid w:val="002422AC"/>
    <w:rsid w:val="002471DB"/>
    <w:rsid w:val="00297B82"/>
    <w:rsid w:val="00377256"/>
    <w:rsid w:val="003B6927"/>
    <w:rsid w:val="00400038"/>
    <w:rsid w:val="00401B08"/>
    <w:rsid w:val="004B568F"/>
    <w:rsid w:val="0053758F"/>
    <w:rsid w:val="00537748"/>
    <w:rsid w:val="0055501F"/>
    <w:rsid w:val="00586052"/>
    <w:rsid w:val="005912F3"/>
    <w:rsid w:val="006D3D45"/>
    <w:rsid w:val="00706B50"/>
    <w:rsid w:val="00750857"/>
    <w:rsid w:val="007D7621"/>
    <w:rsid w:val="008B0001"/>
    <w:rsid w:val="008B476A"/>
    <w:rsid w:val="008B759A"/>
    <w:rsid w:val="009050D3"/>
    <w:rsid w:val="00907DEF"/>
    <w:rsid w:val="00947756"/>
    <w:rsid w:val="009824BE"/>
    <w:rsid w:val="0098769C"/>
    <w:rsid w:val="009C1EEB"/>
    <w:rsid w:val="00A61A5A"/>
    <w:rsid w:val="00A7181C"/>
    <w:rsid w:val="00A74D3F"/>
    <w:rsid w:val="00B01060"/>
    <w:rsid w:val="00B12807"/>
    <w:rsid w:val="00B24560"/>
    <w:rsid w:val="00B636CF"/>
    <w:rsid w:val="00B67CBC"/>
    <w:rsid w:val="00BB7166"/>
    <w:rsid w:val="00BF2CF4"/>
    <w:rsid w:val="00BF7E81"/>
    <w:rsid w:val="00C470E5"/>
    <w:rsid w:val="00C55D86"/>
    <w:rsid w:val="00C81057"/>
    <w:rsid w:val="00CB03B5"/>
    <w:rsid w:val="00CF43E5"/>
    <w:rsid w:val="00D066A7"/>
    <w:rsid w:val="00D32478"/>
    <w:rsid w:val="00DB1E5B"/>
    <w:rsid w:val="00DE1F54"/>
    <w:rsid w:val="00E22A33"/>
    <w:rsid w:val="00E53DB0"/>
    <w:rsid w:val="00E94369"/>
    <w:rsid w:val="00EB210F"/>
    <w:rsid w:val="00EC354B"/>
    <w:rsid w:val="00EF4FAD"/>
    <w:rsid w:val="00F2166D"/>
    <w:rsid w:val="00FB0256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DE1F54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E1F54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53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E1A3E-9D56-449D-B842-497F2D09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cp:lastPrinted>2020-09-22T02:29:00Z</cp:lastPrinted>
  <dcterms:created xsi:type="dcterms:W3CDTF">2020-09-25T03:00:00Z</dcterms:created>
  <dcterms:modified xsi:type="dcterms:W3CDTF">2020-09-25T03:47:00Z</dcterms:modified>
</cp:coreProperties>
</file>